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2E" w:rsidRPr="00584C2E" w:rsidRDefault="00584C2E" w:rsidP="00584C2E">
      <w:pPr>
        <w:jc w:val="center"/>
        <w:rPr>
          <w:rFonts w:ascii="Arial" w:hAnsi="Arial" w:cs="Arial"/>
          <w:sz w:val="24"/>
          <w:szCs w:val="24"/>
        </w:rPr>
      </w:pPr>
      <w:r w:rsidRPr="00584C2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2E" w:rsidRPr="00584C2E" w:rsidRDefault="00584C2E" w:rsidP="00584C2E">
      <w:pPr>
        <w:jc w:val="right"/>
        <w:rPr>
          <w:rFonts w:ascii="Arial" w:hAnsi="Arial" w:cs="Arial"/>
          <w:sz w:val="16"/>
          <w:szCs w:val="16"/>
        </w:rPr>
      </w:pP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  <w:r w:rsidRPr="00584C2E">
        <w:rPr>
          <w:rFonts w:ascii="Arial" w:hAnsi="Arial" w:cs="Arial"/>
          <w:sz w:val="24"/>
          <w:szCs w:val="24"/>
        </w:rPr>
        <w:tab/>
      </w:r>
    </w:p>
    <w:p w:rsidR="00584C2E" w:rsidRPr="00584C2E" w:rsidRDefault="00584C2E" w:rsidP="00584C2E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584C2E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84C2E" w:rsidRPr="00584C2E" w:rsidRDefault="00584C2E" w:rsidP="00584C2E">
      <w:pPr>
        <w:jc w:val="center"/>
        <w:rPr>
          <w:rFonts w:ascii="Arial" w:hAnsi="Arial" w:cs="Arial"/>
          <w:b/>
          <w:sz w:val="32"/>
          <w:szCs w:val="32"/>
        </w:rPr>
      </w:pPr>
      <w:r w:rsidRPr="00584C2E">
        <w:rPr>
          <w:rFonts w:ascii="Arial" w:hAnsi="Arial" w:cs="Arial"/>
          <w:b/>
          <w:sz w:val="32"/>
          <w:szCs w:val="32"/>
        </w:rPr>
        <w:t>МОСКОВСКАЯ ОБЛАСТЬ</w:t>
      </w:r>
    </w:p>
    <w:p w:rsidR="00584C2E" w:rsidRPr="00584C2E" w:rsidRDefault="00584C2E" w:rsidP="00584C2E">
      <w:pPr>
        <w:jc w:val="center"/>
        <w:rPr>
          <w:rFonts w:ascii="Arial" w:hAnsi="Arial" w:cs="Arial"/>
          <w:b/>
          <w:sz w:val="32"/>
          <w:szCs w:val="32"/>
        </w:rPr>
      </w:pPr>
    </w:p>
    <w:p w:rsidR="00584C2E" w:rsidRPr="00584C2E" w:rsidRDefault="00584C2E" w:rsidP="00584C2E">
      <w:pPr>
        <w:jc w:val="center"/>
        <w:rPr>
          <w:rFonts w:ascii="Arial" w:hAnsi="Arial" w:cs="Arial"/>
          <w:sz w:val="24"/>
          <w:szCs w:val="24"/>
        </w:rPr>
      </w:pPr>
      <w:r w:rsidRPr="00584C2E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584C2E" w:rsidRPr="00584C2E" w:rsidRDefault="00584C2E" w:rsidP="00584C2E">
      <w:pPr>
        <w:pBdr>
          <w:bottom w:val="single" w:sz="12" w:space="1" w:color="auto"/>
        </w:pBdr>
        <w:rPr>
          <w:rFonts w:ascii="Arial" w:hAnsi="Arial" w:cs="Arial"/>
        </w:rPr>
      </w:pPr>
    </w:p>
    <w:p w:rsidR="00584C2E" w:rsidRPr="00584C2E" w:rsidRDefault="009F190D" w:rsidP="009F190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</w:t>
      </w:r>
      <w:r w:rsidR="00584C2E" w:rsidRPr="00584C2E">
        <w:rPr>
          <w:rFonts w:ascii="Arial" w:hAnsi="Arial" w:cs="Arial"/>
          <w:b/>
          <w:sz w:val="40"/>
          <w:szCs w:val="40"/>
        </w:rPr>
        <w:t>Р Е Ш Е Н И Е</w:t>
      </w:r>
    </w:p>
    <w:p w:rsidR="00584C2E" w:rsidRPr="00584C2E" w:rsidRDefault="00584C2E" w:rsidP="00584C2E">
      <w:pPr>
        <w:jc w:val="center"/>
        <w:rPr>
          <w:rFonts w:ascii="Arial" w:hAnsi="Arial" w:cs="Arial"/>
          <w:b/>
          <w:sz w:val="18"/>
          <w:szCs w:val="18"/>
        </w:rPr>
      </w:pPr>
    </w:p>
    <w:p w:rsidR="00584C2E" w:rsidRPr="00584C2E" w:rsidRDefault="00584C2E" w:rsidP="00584C2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84C2E">
        <w:rPr>
          <w:rFonts w:ascii="Arial" w:hAnsi="Arial" w:cs="Arial"/>
          <w:sz w:val="24"/>
          <w:szCs w:val="24"/>
        </w:rPr>
        <w:t>от</w:t>
      </w:r>
      <w:proofErr w:type="gramEnd"/>
      <w:r w:rsidRPr="00584C2E">
        <w:rPr>
          <w:rFonts w:ascii="Arial" w:hAnsi="Arial" w:cs="Arial"/>
          <w:sz w:val="24"/>
          <w:szCs w:val="24"/>
        </w:rPr>
        <w:t xml:space="preserve"> </w:t>
      </w:r>
      <w:r w:rsidR="009F190D">
        <w:rPr>
          <w:rFonts w:ascii="Arial" w:hAnsi="Arial" w:cs="Arial"/>
          <w:sz w:val="24"/>
          <w:szCs w:val="24"/>
        </w:rPr>
        <w:t>25.08.2020</w:t>
      </w:r>
      <w:r w:rsidR="00F02DF4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  <w:r w:rsidRPr="00584C2E">
        <w:rPr>
          <w:rFonts w:ascii="Arial" w:hAnsi="Arial" w:cs="Arial"/>
          <w:sz w:val="24"/>
          <w:szCs w:val="24"/>
        </w:rPr>
        <w:t xml:space="preserve"> № </w:t>
      </w:r>
      <w:r w:rsidR="009F190D">
        <w:rPr>
          <w:rFonts w:ascii="Arial" w:hAnsi="Arial" w:cs="Arial"/>
          <w:sz w:val="24"/>
          <w:szCs w:val="24"/>
        </w:rPr>
        <w:t>138/61</w:t>
      </w:r>
    </w:p>
    <w:p w:rsidR="00584C2E" w:rsidRPr="00584C2E" w:rsidRDefault="00584C2E" w:rsidP="00584C2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1CE3" w:rsidRPr="00BC1CE3" w:rsidRDefault="00BC1CE3" w:rsidP="00BC1CE3">
      <w:pPr>
        <w:rPr>
          <w:rFonts w:ascii="Arial" w:hAnsi="Arial" w:cs="Arial"/>
          <w:sz w:val="24"/>
          <w:szCs w:val="24"/>
        </w:rPr>
      </w:pPr>
    </w:p>
    <w:p w:rsidR="00341E55" w:rsidRPr="00E5721C" w:rsidRDefault="00341E55" w:rsidP="00341E55">
      <w:pPr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Об установке </w:t>
      </w:r>
      <w:r>
        <w:rPr>
          <w:rFonts w:ascii="Arial" w:hAnsi="Arial" w:cs="Arial"/>
          <w:sz w:val="24"/>
          <w:szCs w:val="24"/>
        </w:rPr>
        <w:t>Мемориальной</w:t>
      </w:r>
      <w:r w:rsidRPr="00E5721C">
        <w:rPr>
          <w:rFonts w:ascii="Arial" w:hAnsi="Arial" w:cs="Arial"/>
          <w:sz w:val="24"/>
          <w:szCs w:val="24"/>
        </w:rPr>
        <w:t xml:space="preserve"> доски </w:t>
      </w:r>
    </w:p>
    <w:p w:rsidR="00341E55" w:rsidRPr="00E5721C" w:rsidRDefault="00341E55" w:rsidP="00341E55">
      <w:pPr>
        <w:rPr>
          <w:rFonts w:ascii="Arial" w:hAnsi="Arial" w:cs="Arial"/>
          <w:sz w:val="24"/>
          <w:szCs w:val="24"/>
        </w:rPr>
      </w:pPr>
    </w:p>
    <w:p w:rsidR="00341E55" w:rsidRDefault="009F190D" w:rsidP="009F19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41E55" w:rsidRPr="00E5721C">
        <w:rPr>
          <w:rFonts w:ascii="Arial" w:hAnsi="Arial" w:cs="Arial"/>
          <w:sz w:val="24"/>
          <w:szCs w:val="24"/>
        </w:rPr>
        <w:t>Рассмотрев обращени</w:t>
      </w:r>
      <w:r w:rsidR="00341E55">
        <w:rPr>
          <w:rFonts w:ascii="Arial" w:hAnsi="Arial" w:cs="Arial"/>
          <w:sz w:val="24"/>
          <w:szCs w:val="24"/>
        </w:rPr>
        <w:t xml:space="preserve">я </w:t>
      </w:r>
      <w:r w:rsidR="00584C2E">
        <w:rPr>
          <w:rFonts w:ascii="Arial" w:hAnsi="Arial" w:cs="Arial"/>
          <w:sz w:val="24"/>
          <w:szCs w:val="24"/>
        </w:rPr>
        <w:t xml:space="preserve">руководителя ЛГО МОО ВООВ «БОЕВОЕ БРАТСТВО» Толмачевой М.В., директора МБУ ДО ДДЮТ «Планета талантов» </w:t>
      </w:r>
      <w:proofErr w:type="spellStart"/>
      <w:r w:rsidR="00584C2E">
        <w:rPr>
          <w:rFonts w:ascii="Arial" w:hAnsi="Arial" w:cs="Arial"/>
          <w:sz w:val="24"/>
          <w:szCs w:val="24"/>
        </w:rPr>
        <w:t>Скотникова</w:t>
      </w:r>
      <w:proofErr w:type="spellEnd"/>
      <w:r w:rsidR="00584C2E">
        <w:rPr>
          <w:rFonts w:ascii="Arial" w:hAnsi="Arial" w:cs="Arial"/>
          <w:sz w:val="24"/>
          <w:szCs w:val="24"/>
        </w:rPr>
        <w:t xml:space="preserve"> В.В.</w:t>
      </w:r>
      <w:r w:rsidR="00341E55" w:rsidRPr="00E5721C">
        <w:rPr>
          <w:rFonts w:ascii="Arial" w:hAnsi="Arial" w:cs="Arial"/>
          <w:sz w:val="24"/>
          <w:szCs w:val="24"/>
        </w:rPr>
        <w:t xml:space="preserve">, </w:t>
      </w:r>
      <w:r w:rsidR="00341E55">
        <w:rPr>
          <w:rFonts w:ascii="Arial" w:hAnsi="Arial" w:cs="Arial"/>
          <w:sz w:val="24"/>
          <w:szCs w:val="24"/>
        </w:rPr>
        <w:t xml:space="preserve">комиссии по увековечению памяти выдающихся личностей и знаменательных событий в городском округе Лобня, </w:t>
      </w:r>
      <w:r w:rsidR="00341E55" w:rsidRPr="00E5721C">
        <w:rPr>
          <w:rFonts w:ascii="Arial" w:hAnsi="Arial" w:cs="Arial"/>
          <w:sz w:val="24"/>
          <w:szCs w:val="24"/>
        </w:rPr>
        <w:t>учитывая мнения депутатов,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Совет депутатов </w:t>
      </w:r>
      <w:r w:rsidRPr="00E5721C">
        <w:rPr>
          <w:rFonts w:ascii="Arial" w:hAnsi="Arial" w:cs="Arial"/>
          <w:b/>
          <w:sz w:val="24"/>
          <w:szCs w:val="24"/>
        </w:rPr>
        <w:t>РЕШИЛ</w:t>
      </w:r>
      <w:r w:rsidRPr="00E5721C">
        <w:rPr>
          <w:rFonts w:ascii="Arial" w:hAnsi="Arial" w:cs="Arial"/>
          <w:sz w:val="24"/>
          <w:szCs w:val="24"/>
        </w:rPr>
        <w:t>: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84C2E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E5721C">
        <w:rPr>
          <w:rFonts w:ascii="Arial" w:hAnsi="Arial" w:cs="Arial"/>
          <w:sz w:val="24"/>
          <w:szCs w:val="24"/>
        </w:rPr>
        <w:t xml:space="preserve">Установить </w:t>
      </w:r>
      <w:r w:rsidR="00571F70">
        <w:rPr>
          <w:rFonts w:ascii="Arial" w:hAnsi="Arial" w:cs="Arial"/>
          <w:sz w:val="24"/>
          <w:szCs w:val="24"/>
        </w:rPr>
        <w:t xml:space="preserve">на здании МБУ ДО ДДЮТ «Планета талантов» </w:t>
      </w:r>
      <w:r>
        <w:rPr>
          <w:rFonts w:ascii="Arial" w:hAnsi="Arial" w:cs="Arial"/>
          <w:sz w:val="24"/>
          <w:szCs w:val="24"/>
        </w:rPr>
        <w:t>Мемориальную</w:t>
      </w:r>
      <w:r w:rsidRPr="00E5721C">
        <w:rPr>
          <w:rFonts w:ascii="Arial" w:hAnsi="Arial" w:cs="Arial"/>
          <w:sz w:val="24"/>
          <w:szCs w:val="24"/>
        </w:rPr>
        <w:t xml:space="preserve"> доску</w:t>
      </w:r>
      <w:r>
        <w:rPr>
          <w:rFonts w:ascii="Arial" w:hAnsi="Arial" w:cs="Arial"/>
          <w:sz w:val="24"/>
          <w:szCs w:val="24"/>
        </w:rPr>
        <w:t xml:space="preserve"> с </w:t>
      </w:r>
      <w:proofErr w:type="gramStart"/>
      <w:r>
        <w:rPr>
          <w:rFonts w:ascii="Arial" w:hAnsi="Arial" w:cs="Arial"/>
          <w:sz w:val="24"/>
          <w:szCs w:val="24"/>
        </w:rPr>
        <w:t xml:space="preserve">надписью </w:t>
      </w:r>
      <w:r w:rsidR="00571F70">
        <w:rPr>
          <w:rFonts w:ascii="Arial" w:hAnsi="Arial" w:cs="Arial"/>
          <w:sz w:val="24"/>
          <w:szCs w:val="24"/>
        </w:rPr>
        <w:t>:</w:t>
      </w:r>
      <w:proofErr w:type="gramEnd"/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84C2E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71F70">
        <w:rPr>
          <w:rFonts w:ascii="Arial" w:hAnsi="Arial" w:cs="Arial"/>
          <w:sz w:val="24"/>
          <w:szCs w:val="24"/>
        </w:rPr>
        <w:t>ЛЯШЕНКО КИРИЛЛ ИВАНОВИЧ</w:t>
      </w:r>
    </w:p>
    <w:p w:rsidR="00584C2E" w:rsidRDefault="00584C2E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03.04.1995 – 25.12.2016</w:t>
      </w:r>
    </w:p>
    <w:p w:rsidR="00584C2E" w:rsidRDefault="00584C2E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АРТИСТ БАЛЕТА</w:t>
      </w:r>
    </w:p>
    <w:p w:rsidR="00584C2E" w:rsidRDefault="00584C2E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Дважды Краснознаменного Академического </w:t>
      </w:r>
    </w:p>
    <w:p w:rsidR="00584C2E" w:rsidRDefault="00584C2E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ансамбля</w:t>
      </w:r>
      <w:proofErr w:type="gramEnd"/>
      <w:r>
        <w:rPr>
          <w:rFonts w:ascii="Arial" w:hAnsi="Arial" w:cs="Arial"/>
          <w:sz w:val="24"/>
          <w:szCs w:val="24"/>
        </w:rPr>
        <w:t xml:space="preserve"> песни и пляски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Российской Армии имени А.В. Александрова.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Выпускник и педагог хореографического ансамбля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«Сувенир» МБУ ДО ДДЮТ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«Планета талантов».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Трагически погиб при исполнении служебного долга</w:t>
      </w:r>
    </w:p>
    <w:p w:rsidR="00571F70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авиакатастрофе ТУ-154 над Чёрным морем.</w:t>
      </w:r>
    </w:p>
    <w:p w:rsidR="00341E55" w:rsidRDefault="00571F70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Участник военной операции в Сирии в 2016 г.».</w:t>
      </w:r>
    </w:p>
    <w:p w:rsidR="00341E55" w:rsidRPr="000B401B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51A4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751A4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</w:t>
      </w:r>
      <w:r w:rsidRPr="008E68CE">
        <w:rPr>
          <w:rFonts w:ascii="Arial" w:eastAsia="Calibri" w:hAnsi="Arial" w:cs="Arial"/>
          <w:color w:val="000000"/>
          <w:sz w:val="24"/>
          <w:szCs w:val="24"/>
        </w:rPr>
        <w:t xml:space="preserve"> в газете «Лобня» и</w:t>
      </w:r>
      <w:r w:rsidRPr="003E4FDC">
        <w:rPr>
          <w:rFonts w:ascii="Arial" w:eastAsia="Calibri" w:hAnsi="Arial" w:cs="Arial"/>
          <w:color w:val="000000"/>
          <w:sz w:val="24"/>
          <w:szCs w:val="24"/>
        </w:rPr>
        <w:t xml:space="preserve"> разместить на официальном сайте городского округа Лобня.</w:t>
      </w:r>
    </w:p>
    <w:p w:rsidR="00341E55" w:rsidRPr="003E4FDC" w:rsidRDefault="00341E55" w:rsidP="00341E55">
      <w:pPr>
        <w:spacing w:line="240" w:lineRule="atLeast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Pr="003E4FDC">
        <w:rPr>
          <w:rFonts w:ascii="Arial" w:eastAsia="Calibri" w:hAnsi="Arial" w:cs="Arial"/>
          <w:color w:val="000000"/>
          <w:sz w:val="24"/>
          <w:szCs w:val="24"/>
        </w:rPr>
        <w:t>. Настоящее решение вступает в силу со дня его официального опубликования в газете «Лобня».</w:t>
      </w:r>
    </w:p>
    <w:p w:rsidR="00341E55" w:rsidRDefault="00341E55" w:rsidP="00341E55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Pr="003E4FDC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3E4FDC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Гречишникова</w:t>
      </w:r>
      <w:r>
        <w:rPr>
          <w:rFonts w:ascii="Arial" w:hAnsi="Arial" w:cs="Arial"/>
          <w:sz w:val="24"/>
          <w:szCs w:val="24"/>
        </w:rPr>
        <w:t xml:space="preserve"> Н.Н.</w:t>
      </w:r>
      <w:r w:rsidRPr="003E4FDC">
        <w:rPr>
          <w:rFonts w:ascii="Arial" w:hAnsi="Arial" w:cs="Arial"/>
          <w:sz w:val="24"/>
          <w:szCs w:val="24"/>
        </w:rPr>
        <w:t xml:space="preserve"> - Председателя Совета депутатов городского округа Лобня.</w:t>
      </w:r>
    </w:p>
    <w:p w:rsidR="00437B16" w:rsidRDefault="00437B16" w:rsidP="00437B16">
      <w:pPr>
        <w:ind w:left="1413" w:hanging="705"/>
        <w:jc w:val="both"/>
        <w:rPr>
          <w:rFonts w:ascii="Arial" w:hAnsi="Arial" w:cs="Arial"/>
          <w:sz w:val="24"/>
          <w:szCs w:val="24"/>
        </w:rPr>
      </w:pPr>
    </w:p>
    <w:p w:rsidR="009F190D" w:rsidRDefault="009F190D" w:rsidP="009F190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F190D" w:rsidRDefault="009F190D" w:rsidP="009F190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9F190D" w:rsidRDefault="009F190D" w:rsidP="009F190D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9F190D" w:rsidRDefault="009F190D" w:rsidP="009F190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190D" w:rsidRDefault="009F190D" w:rsidP="009F190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9F190D" w:rsidRDefault="009F190D" w:rsidP="009F190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13E6C" w:rsidRDefault="009F190D" w:rsidP="00F02DF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02DF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» </w:t>
      </w:r>
      <w:r w:rsidR="00F02DF4">
        <w:rPr>
          <w:rFonts w:ascii="Arial" w:hAnsi="Arial" w:cs="Arial"/>
          <w:sz w:val="24"/>
          <w:szCs w:val="24"/>
        </w:rPr>
        <w:t xml:space="preserve">08. </w:t>
      </w:r>
      <w:r>
        <w:rPr>
          <w:rFonts w:ascii="Arial" w:hAnsi="Arial" w:cs="Arial"/>
          <w:sz w:val="24"/>
          <w:szCs w:val="24"/>
        </w:rPr>
        <w:t>2020 г.</w:t>
      </w:r>
    </w:p>
    <w:sectPr w:rsidR="00413E6C" w:rsidSect="009F190D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B438A"/>
    <w:rsid w:val="005F0338"/>
    <w:rsid w:val="005F361C"/>
    <w:rsid w:val="005F61BC"/>
    <w:rsid w:val="00607E27"/>
    <w:rsid w:val="00610C61"/>
    <w:rsid w:val="00625B23"/>
    <w:rsid w:val="006307D3"/>
    <w:rsid w:val="006945FE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76FF"/>
    <w:rsid w:val="0080216B"/>
    <w:rsid w:val="00806B63"/>
    <w:rsid w:val="00807515"/>
    <w:rsid w:val="008119F4"/>
    <w:rsid w:val="00815333"/>
    <w:rsid w:val="00825E68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F190D"/>
    <w:rsid w:val="00A04560"/>
    <w:rsid w:val="00A14B92"/>
    <w:rsid w:val="00A17F82"/>
    <w:rsid w:val="00A2754C"/>
    <w:rsid w:val="00A466F3"/>
    <w:rsid w:val="00A57F71"/>
    <w:rsid w:val="00A67BEA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69F3"/>
    <w:rsid w:val="00DA0615"/>
    <w:rsid w:val="00DC5660"/>
    <w:rsid w:val="00DD249D"/>
    <w:rsid w:val="00DF157A"/>
    <w:rsid w:val="00DF3C16"/>
    <w:rsid w:val="00E064E4"/>
    <w:rsid w:val="00E1560C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14</cp:revision>
  <cp:lastPrinted>2020-08-25T08:51:00Z</cp:lastPrinted>
  <dcterms:created xsi:type="dcterms:W3CDTF">2019-11-13T14:12:00Z</dcterms:created>
  <dcterms:modified xsi:type="dcterms:W3CDTF">2020-09-01T11:33:00Z</dcterms:modified>
</cp:coreProperties>
</file>